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52C" w:rsidRDefault="00346938" w:rsidP="00346938">
      <w:pPr>
        <w:jc w:val="center"/>
        <w:rPr>
          <w:rFonts w:ascii="Times New Roman" w:hAnsi="Times New Roman" w:cs="Times New Roman"/>
          <w:b/>
          <w:sz w:val="24"/>
          <w:szCs w:val="24"/>
        </w:rPr>
      </w:pPr>
      <w:r>
        <w:rPr>
          <w:rFonts w:ascii="Times New Roman" w:hAnsi="Times New Roman" w:cs="Times New Roman"/>
          <w:b/>
          <w:sz w:val="24"/>
          <w:szCs w:val="24"/>
        </w:rPr>
        <w:t>Социально-медицинский проект «</w:t>
      </w:r>
      <w:r w:rsidRPr="00346938">
        <w:rPr>
          <w:rFonts w:ascii="Times New Roman" w:hAnsi="Times New Roman" w:cs="Times New Roman"/>
          <w:b/>
          <w:sz w:val="24"/>
          <w:szCs w:val="24"/>
        </w:rPr>
        <w:t xml:space="preserve">Молочный путь: обучение грудному </w:t>
      </w:r>
      <w:proofErr w:type="gramStart"/>
      <w:r w:rsidRPr="00346938">
        <w:rPr>
          <w:rFonts w:ascii="Times New Roman" w:hAnsi="Times New Roman" w:cs="Times New Roman"/>
          <w:b/>
          <w:sz w:val="24"/>
          <w:szCs w:val="24"/>
        </w:rPr>
        <w:t>вскармливанию</w:t>
      </w:r>
      <w:r>
        <w:rPr>
          <w:rFonts w:ascii="Times New Roman" w:hAnsi="Times New Roman" w:cs="Times New Roman"/>
          <w:b/>
          <w:sz w:val="24"/>
          <w:szCs w:val="24"/>
        </w:rPr>
        <w:t xml:space="preserve">»   </w:t>
      </w:r>
      <w:proofErr w:type="gramEnd"/>
      <w:r>
        <w:rPr>
          <w:rFonts w:ascii="Times New Roman" w:hAnsi="Times New Roman" w:cs="Times New Roman"/>
          <w:b/>
          <w:sz w:val="24"/>
          <w:szCs w:val="24"/>
        </w:rPr>
        <w:t xml:space="preserve"> Группа в социальной сети Контакт  </w:t>
      </w:r>
      <w:r w:rsidRPr="00346938">
        <w:rPr>
          <w:rFonts w:ascii="Times New Roman" w:hAnsi="Times New Roman" w:cs="Times New Roman"/>
          <w:b/>
          <w:sz w:val="24"/>
          <w:szCs w:val="24"/>
        </w:rPr>
        <w:t>@</w:t>
      </w:r>
      <w:proofErr w:type="spellStart"/>
      <w:r w:rsidRPr="00346938">
        <w:rPr>
          <w:rFonts w:ascii="Times New Roman" w:hAnsi="Times New Roman" w:cs="Times New Roman"/>
          <w:b/>
          <w:sz w:val="24"/>
          <w:szCs w:val="24"/>
        </w:rPr>
        <w:t>gv_tmk</w:t>
      </w:r>
      <w:proofErr w:type="spellEnd"/>
      <w:r w:rsidRPr="00346938">
        <w:rPr>
          <w:rFonts w:ascii="Times New Roman" w:hAnsi="Times New Roman" w:cs="Times New Roman"/>
          <w:b/>
          <w:sz w:val="24"/>
          <w:szCs w:val="24"/>
        </w:rPr>
        <w:t xml:space="preserve">  </w:t>
      </w:r>
    </w:p>
    <w:p w:rsidR="00346938" w:rsidRDefault="00346938" w:rsidP="00346938">
      <w:pPr>
        <w:spacing w:after="0" w:line="240" w:lineRule="auto"/>
        <w:rPr>
          <w:rFonts w:ascii="Times New Roman" w:hAnsi="Times New Roman" w:cs="Times New Roman"/>
          <w:sz w:val="24"/>
          <w:szCs w:val="24"/>
        </w:rPr>
      </w:pPr>
      <w:r w:rsidRPr="00346938">
        <w:rPr>
          <w:rFonts w:ascii="Times New Roman" w:hAnsi="Times New Roman" w:cs="Times New Roman"/>
          <w:b/>
          <w:sz w:val="24"/>
          <w:szCs w:val="24"/>
        </w:rPr>
        <w:t>Количество участников:</w:t>
      </w:r>
      <w:r>
        <w:rPr>
          <w:rFonts w:ascii="Times New Roman" w:hAnsi="Times New Roman" w:cs="Times New Roman"/>
          <w:sz w:val="24"/>
          <w:szCs w:val="24"/>
        </w:rPr>
        <w:t xml:space="preserve"> 50 человек</w:t>
      </w:r>
    </w:p>
    <w:p w:rsidR="00346938" w:rsidRPr="00346938" w:rsidRDefault="00346938" w:rsidP="00346938">
      <w:pPr>
        <w:spacing w:after="0" w:line="240" w:lineRule="auto"/>
        <w:jc w:val="center"/>
        <w:rPr>
          <w:rFonts w:ascii="Times New Roman" w:hAnsi="Times New Roman" w:cs="Times New Roman"/>
          <w:b/>
          <w:sz w:val="24"/>
          <w:szCs w:val="24"/>
        </w:rPr>
      </w:pPr>
      <w:r w:rsidRPr="00346938">
        <w:rPr>
          <w:rFonts w:ascii="Times New Roman" w:hAnsi="Times New Roman" w:cs="Times New Roman"/>
          <w:b/>
          <w:sz w:val="24"/>
          <w:szCs w:val="24"/>
        </w:rPr>
        <w:t>Сведения о проекте</w:t>
      </w:r>
    </w:p>
    <w:p w:rsidR="00346938" w:rsidRPr="00346938" w:rsidRDefault="00346938" w:rsidP="00346938">
      <w:pPr>
        <w:spacing w:after="0" w:line="240" w:lineRule="auto"/>
        <w:rPr>
          <w:rFonts w:ascii="Times New Roman" w:hAnsi="Times New Roman" w:cs="Times New Roman"/>
          <w:b/>
          <w:sz w:val="24"/>
          <w:szCs w:val="24"/>
        </w:rPr>
      </w:pPr>
      <w:r w:rsidRPr="00346938">
        <w:rPr>
          <w:rFonts w:ascii="Times New Roman" w:hAnsi="Times New Roman" w:cs="Times New Roman"/>
          <w:b/>
          <w:sz w:val="24"/>
          <w:szCs w:val="24"/>
        </w:rPr>
        <w:t xml:space="preserve">Начало организации проекта. </w:t>
      </w:r>
      <w:r>
        <w:rPr>
          <w:rFonts w:ascii="Times New Roman" w:hAnsi="Times New Roman" w:cs="Times New Roman"/>
          <w:b/>
          <w:sz w:val="24"/>
          <w:szCs w:val="24"/>
        </w:rPr>
        <w:t xml:space="preserve">   </w:t>
      </w:r>
      <w:r w:rsidRPr="00346938">
        <w:rPr>
          <w:rFonts w:ascii="Times New Roman" w:hAnsi="Times New Roman" w:cs="Times New Roman"/>
          <w:b/>
          <w:sz w:val="24"/>
          <w:szCs w:val="24"/>
        </w:rPr>
        <w:t>Ноябрь 2023 год.</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sz w:val="24"/>
          <w:szCs w:val="24"/>
        </w:rPr>
        <w:t xml:space="preserve">Идея реализации данной волонтерской инициативы на базе Тюменского медицинского колледжа </w:t>
      </w:r>
      <w:proofErr w:type="gramStart"/>
      <w:r w:rsidRPr="00346938">
        <w:rPr>
          <w:rFonts w:ascii="Times New Roman" w:hAnsi="Times New Roman" w:cs="Times New Roman"/>
          <w:sz w:val="24"/>
          <w:szCs w:val="24"/>
        </w:rPr>
        <w:t>возникла  в</w:t>
      </w:r>
      <w:proofErr w:type="gramEnd"/>
      <w:r w:rsidRPr="00346938">
        <w:rPr>
          <w:rFonts w:ascii="Times New Roman" w:hAnsi="Times New Roman" w:cs="Times New Roman"/>
          <w:sz w:val="24"/>
          <w:szCs w:val="24"/>
        </w:rPr>
        <w:t xml:space="preserve"> результате проведенного студентами под руководством преподавателя Васильевой М.В. опроса беременных, кормящих грудью женщин, по вопросам грудного вскармливания на базах родильного дома и женских консультаций г. Тюмени в 2023 году. Данный опрос показал, что большинство женщин имеют неполные или недостоверные знания в области грудного вскармливания, что сказывается на продолжительности естественного вскармливания. Так же студенты проанализировали статистические данные по числу детей, находящихся на грудном вскармливании, которые тоже показывают невысокий процент таких детей. Подобная ситуация несет высокие риски для развития многих заболеваний как у детей, так и у женщин. И мы, как медицинские кадры, должны работать над этой проблемой, помогать людям сохранять здоровье. Ведь фундамент здоровья закладывается в детстве и во многом на здоровье влияет правильное питание. А для ребенка первого года жизни естественное питание – это грудное молоко. Проведенный опрос показал необходимость информирования общества о важности грудного вскармливания.  Так было принято решение о реализации проекта «Молочный путь: обучение грудному вскармливанию» на базе Тюменского медицинского колледжа с ноября 2023 года. </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b/>
          <w:sz w:val="24"/>
          <w:szCs w:val="24"/>
        </w:rPr>
        <w:t>Цель волонтерской инициативы</w:t>
      </w:r>
      <w:r w:rsidRPr="00346938">
        <w:rPr>
          <w:rFonts w:ascii="Times New Roman" w:hAnsi="Times New Roman" w:cs="Times New Roman"/>
          <w:sz w:val="24"/>
          <w:szCs w:val="24"/>
        </w:rPr>
        <w:t xml:space="preserve"> – информирование общества о важности грудного вскармливания.</w:t>
      </w:r>
    </w:p>
    <w:p w:rsidR="00346938" w:rsidRPr="00346938" w:rsidRDefault="00346938" w:rsidP="00346938">
      <w:pPr>
        <w:spacing w:after="0" w:line="240" w:lineRule="auto"/>
        <w:jc w:val="both"/>
        <w:rPr>
          <w:rFonts w:ascii="Times New Roman" w:hAnsi="Times New Roman" w:cs="Times New Roman"/>
          <w:b/>
          <w:sz w:val="24"/>
          <w:szCs w:val="24"/>
        </w:rPr>
      </w:pPr>
      <w:r w:rsidRPr="00346938">
        <w:rPr>
          <w:rFonts w:ascii="Times New Roman" w:hAnsi="Times New Roman" w:cs="Times New Roman"/>
          <w:b/>
          <w:sz w:val="24"/>
          <w:szCs w:val="24"/>
        </w:rPr>
        <w:t>Задачи проекта: </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sz w:val="24"/>
          <w:szCs w:val="24"/>
        </w:rPr>
        <w:t>1. Изучить актуальные информационные источники по основам грудного вскармливания;</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sz w:val="24"/>
          <w:szCs w:val="24"/>
        </w:rPr>
        <w:t>2. Разработать план-конспект цикла занятий по грудному вскармливанию;</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sz w:val="24"/>
          <w:szCs w:val="24"/>
        </w:rPr>
        <w:t>3. Подготовить волонтеров из числа студентов и педагогов Тюменского медицинского колледжа для участия в проекте;</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sz w:val="24"/>
          <w:szCs w:val="24"/>
        </w:rPr>
        <w:t>4. Установить сотрудничество с медицинскими организациями в области охраны материнства и детства;</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sz w:val="24"/>
          <w:szCs w:val="24"/>
        </w:rPr>
        <w:t>5. Провести обучающие занятия для населения о вопросах грудного вскармливания</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sz w:val="24"/>
          <w:szCs w:val="24"/>
        </w:rPr>
        <w:t>6. Оценить уровень информированности слушателей после проведения занятий.</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b/>
          <w:sz w:val="24"/>
          <w:szCs w:val="24"/>
        </w:rPr>
        <w:t>Целевая аудитория.</w:t>
      </w:r>
      <w:r w:rsidRPr="00346938">
        <w:rPr>
          <w:rFonts w:ascii="Times New Roman" w:hAnsi="Times New Roman" w:cs="Times New Roman"/>
          <w:sz w:val="24"/>
          <w:szCs w:val="24"/>
        </w:rPr>
        <w:t xml:space="preserve"> Беременные, кормящие грудью женщины, студенты медицинского колледжа и учебных заведений немедицинского профиля, медицинские работники.</w:t>
      </w:r>
    </w:p>
    <w:p w:rsidR="00346938" w:rsidRDefault="00346938" w:rsidP="00346938">
      <w:pPr>
        <w:spacing w:after="0" w:line="240" w:lineRule="auto"/>
        <w:rPr>
          <w:rFonts w:ascii="Times New Roman" w:hAnsi="Times New Roman" w:cs="Times New Roman"/>
          <w:sz w:val="24"/>
          <w:szCs w:val="24"/>
        </w:rPr>
      </w:pPr>
    </w:p>
    <w:p w:rsidR="00346938" w:rsidRDefault="00346938" w:rsidP="00346938">
      <w:pPr>
        <w:spacing w:after="0" w:line="240" w:lineRule="auto"/>
        <w:rPr>
          <w:rFonts w:ascii="Times New Roman" w:hAnsi="Times New Roman" w:cs="Times New Roman"/>
          <w:b/>
          <w:sz w:val="24"/>
          <w:szCs w:val="24"/>
        </w:rPr>
      </w:pPr>
      <w:r>
        <w:rPr>
          <w:rFonts w:ascii="Times New Roman" w:hAnsi="Times New Roman" w:cs="Times New Roman"/>
          <w:b/>
          <w:sz w:val="24"/>
          <w:szCs w:val="24"/>
        </w:rPr>
        <w:t>Реализация проекта</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b/>
          <w:sz w:val="24"/>
          <w:szCs w:val="24"/>
          <w:lang w:val="en-US"/>
        </w:rPr>
        <w:t>I</w:t>
      </w:r>
      <w:r w:rsidRPr="00346938">
        <w:rPr>
          <w:rFonts w:ascii="Times New Roman" w:hAnsi="Times New Roman" w:cs="Times New Roman"/>
          <w:b/>
          <w:sz w:val="24"/>
          <w:szCs w:val="24"/>
        </w:rPr>
        <w:t>. Сотрудничество с организациями в сфере материнства и детства</w:t>
      </w:r>
      <w:r w:rsidRPr="00346938">
        <w:rPr>
          <w:rFonts w:ascii="Times New Roman" w:hAnsi="Times New Roman" w:cs="Times New Roman"/>
          <w:sz w:val="24"/>
          <w:szCs w:val="24"/>
        </w:rPr>
        <w:t xml:space="preserve"> </w:t>
      </w:r>
    </w:p>
    <w:p w:rsidR="00346938" w:rsidRPr="00346938" w:rsidRDefault="00346938" w:rsidP="00346938">
      <w:pPr>
        <w:spacing w:after="0" w:line="240" w:lineRule="auto"/>
        <w:jc w:val="both"/>
        <w:rPr>
          <w:rFonts w:ascii="Times New Roman" w:hAnsi="Times New Roman" w:cs="Times New Roman"/>
          <w:b/>
          <w:sz w:val="24"/>
          <w:szCs w:val="24"/>
        </w:rPr>
      </w:pPr>
      <w:r w:rsidRPr="00346938">
        <w:rPr>
          <w:rFonts w:ascii="Times New Roman" w:hAnsi="Times New Roman" w:cs="Times New Roman"/>
          <w:b/>
          <w:sz w:val="24"/>
          <w:szCs w:val="24"/>
        </w:rPr>
        <w:t>Медицинские организации</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sz w:val="24"/>
          <w:szCs w:val="24"/>
        </w:rPr>
        <w:t xml:space="preserve">ГАУЗ ТО "Городская поликлиника №12, детское отделение </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sz w:val="24"/>
          <w:szCs w:val="24"/>
        </w:rPr>
        <w:t>ГАУЗ ТО Областная больница №19, поликлиника п. Винзили</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sz w:val="24"/>
          <w:szCs w:val="24"/>
        </w:rPr>
        <w:t xml:space="preserve"> ГБУЗ Областная клиническая больница №2, отделение патологии новорожденных детей </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b/>
          <w:sz w:val="24"/>
          <w:szCs w:val="24"/>
        </w:rPr>
        <w:t>Общественные организации</w:t>
      </w:r>
      <w:r w:rsidRPr="00346938">
        <w:rPr>
          <w:rFonts w:ascii="Times New Roman" w:hAnsi="Times New Roman" w:cs="Times New Roman"/>
          <w:sz w:val="24"/>
          <w:szCs w:val="24"/>
        </w:rPr>
        <w:t xml:space="preserve"> </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sz w:val="24"/>
          <w:szCs w:val="24"/>
        </w:rPr>
        <w:t xml:space="preserve">Соседский центр "Преображенский" г. Тюмень </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sz w:val="24"/>
          <w:szCs w:val="24"/>
        </w:rPr>
        <w:t xml:space="preserve">Центр помощи материнству и детству «Дар» г. Шадринск, Курганская область. </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sz w:val="24"/>
          <w:szCs w:val="24"/>
        </w:rPr>
        <w:t>С ними составлен совместный план работы по вопросам информирования населения основам естественного вскармливания, который включает в себя:</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sz w:val="24"/>
          <w:szCs w:val="24"/>
        </w:rPr>
        <w:t>1. Проведение лекций и практических тренингов для будущих и молодых матерей по темам:</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sz w:val="24"/>
          <w:szCs w:val="24"/>
        </w:rPr>
        <w:t>•основы, значимость грудного вскармливания и правила прикладывания ребенка к груди;</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sz w:val="24"/>
          <w:szCs w:val="24"/>
        </w:rPr>
        <w:t>•самопомощь при проблемах с грудью (</w:t>
      </w:r>
      <w:proofErr w:type="spellStart"/>
      <w:r w:rsidRPr="00346938">
        <w:rPr>
          <w:rFonts w:ascii="Times New Roman" w:hAnsi="Times New Roman" w:cs="Times New Roman"/>
          <w:sz w:val="24"/>
          <w:szCs w:val="24"/>
        </w:rPr>
        <w:t>нагрубание</w:t>
      </w:r>
      <w:proofErr w:type="spellEnd"/>
      <w:r w:rsidRPr="00346938">
        <w:rPr>
          <w:rFonts w:ascii="Times New Roman" w:hAnsi="Times New Roman" w:cs="Times New Roman"/>
          <w:sz w:val="24"/>
          <w:szCs w:val="24"/>
        </w:rPr>
        <w:t xml:space="preserve"> груди, </w:t>
      </w:r>
      <w:proofErr w:type="spellStart"/>
      <w:r w:rsidRPr="00346938">
        <w:rPr>
          <w:rFonts w:ascii="Times New Roman" w:hAnsi="Times New Roman" w:cs="Times New Roman"/>
          <w:sz w:val="24"/>
          <w:szCs w:val="24"/>
        </w:rPr>
        <w:t>лактостаз</w:t>
      </w:r>
      <w:proofErr w:type="spellEnd"/>
      <w:r w:rsidRPr="00346938">
        <w:rPr>
          <w:rFonts w:ascii="Times New Roman" w:hAnsi="Times New Roman" w:cs="Times New Roman"/>
          <w:sz w:val="24"/>
          <w:szCs w:val="24"/>
        </w:rPr>
        <w:t>, закупорка протока и т.п.);</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sz w:val="24"/>
          <w:szCs w:val="24"/>
        </w:rPr>
        <w:t>•плавное завершение грудного вскармливания.</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sz w:val="24"/>
          <w:szCs w:val="24"/>
        </w:rPr>
        <w:lastRenderedPageBreak/>
        <w:t>2. Проведение встреч с медицинским персоналом по обмену опытом в вопросах грудного вскармливания.</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sz w:val="24"/>
          <w:szCs w:val="24"/>
        </w:rPr>
        <w:t>3. Разработка и предоставление информационных материалов по теме грудного вскармливания (информационные буклеты, стенды, отражающие основные принципы успешного грудного вскармливания, видеоролики, развенчивающие мифы о грудном вскармливании и т.п.)</w:t>
      </w:r>
    </w:p>
    <w:p w:rsidR="00346938" w:rsidRPr="00346938" w:rsidRDefault="00346938" w:rsidP="00346938">
      <w:pPr>
        <w:spacing w:after="0" w:line="240" w:lineRule="auto"/>
        <w:jc w:val="both"/>
        <w:rPr>
          <w:rFonts w:ascii="Times New Roman" w:hAnsi="Times New Roman" w:cs="Times New Roman"/>
          <w:b/>
          <w:sz w:val="24"/>
          <w:szCs w:val="24"/>
        </w:rPr>
      </w:pPr>
      <w:r w:rsidRPr="00346938">
        <w:rPr>
          <w:rFonts w:ascii="Times New Roman" w:hAnsi="Times New Roman" w:cs="Times New Roman"/>
          <w:b/>
          <w:sz w:val="24"/>
          <w:szCs w:val="24"/>
          <w:lang w:val="en-US"/>
        </w:rPr>
        <w:t>II</w:t>
      </w:r>
      <w:r w:rsidRPr="00346938">
        <w:rPr>
          <w:rFonts w:ascii="Times New Roman" w:hAnsi="Times New Roman" w:cs="Times New Roman"/>
          <w:b/>
          <w:sz w:val="24"/>
          <w:szCs w:val="24"/>
        </w:rPr>
        <w:t xml:space="preserve">. Сотрудничество с Ассоциацией консультантов по естественному вскармливанию (АКЕВ) </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sz w:val="24"/>
          <w:szCs w:val="24"/>
        </w:rPr>
        <w:t>В результате сотрудничества с АКЕВ участники нашего проекта получают современную информацию о грудном вскармливании. Один участник проекта «Молочный путь: обучение грудному вскармливанию» (</w:t>
      </w:r>
      <w:proofErr w:type="spellStart"/>
      <w:r w:rsidRPr="00346938">
        <w:rPr>
          <w:rFonts w:ascii="Times New Roman" w:hAnsi="Times New Roman" w:cs="Times New Roman"/>
          <w:sz w:val="24"/>
          <w:szCs w:val="24"/>
        </w:rPr>
        <w:t>Нажимова</w:t>
      </w:r>
      <w:proofErr w:type="spellEnd"/>
      <w:r w:rsidRPr="00346938">
        <w:rPr>
          <w:rFonts w:ascii="Times New Roman" w:hAnsi="Times New Roman" w:cs="Times New Roman"/>
          <w:sz w:val="24"/>
          <w:szCs w:val="24"/>
        </w:rPr>
        <w:t xml:space="preserve"> Юлия) является действующим членом АКЕВ.  </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b/>
          <w:sz w:val="24"/>
          <w:szCs w:val="24"/>
          <w:lang w:val="en-US"/>
        </w:rPr>
        <w:t>III</w:t>
      </w:r>
      <w:r w:rsidRPr="00346938">
        <w:rPr>
          <w:rFonts w:ascii="Times New Roman" w:hAnsi="Times New Roman" w:cs="Times New Roman"/>
          <w:b/>
          <w:sz w:val="24"/>
          <w:szCs w:val="24"/>
        </w:rPr>
        <w:t>.</w:t>
      </w:r>
      <w:r w:rsidRPr="00346938">
        <w:rPr>
          <w:rFonts w:ascii="Times New Roman" w:hAnsi="Times New Roman" w:cs="Times New Roman"/>
          <w:sz w:val="24"/>
          <w:szCs w:val="24"/>
        </w:rPr>
        <w:t xml:space="preserve"> </w:t>
      </w:r>
      <w:r w:rsidRPr="00346938">
        <w:rPr>
          <w:rFonts w:ascii="Times New Roman" w:hAnsi="Times New Roman" w:cs="Times New Roman"/>
          <w:b/>
          <w:sz w:val="24"/>
          <w:szCs w:val="24"/>
        </w:rPr>
        <w:t>Мероприятия на базе</w:t>
      </w:r>
      <w:r w:rsidRPr="00346938">
        <w:rPr>
          <w:rFonts w:ascii="Times New Roman" w:hAnsi="Times New Roman" w:cs="Times New Roman"/>
          <w:b/>
          <w:sz w:val="24"/>
          <w:szCs w:val="24"/>
        </w:rPr>
        <w:t xml:space="preserve"> Тюменского медицинского колледжа</w:t>
      </w:r>
      <w:r w:rsidRPr="00346938">
        <w:rPr>
          <w:rFonts w:ascii="Times New Roman" w:hAnsi="Times New Roman" w:cs="Times New Roman"/>
          <w:b/>
          <w:sz w:val="24"/>
          <w:szCs w:val="24"/>
        </w:rPr>
        <w:t>:</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sz w:val="24"/>
          <w:szCs w:val="24"/>
        </w:rPr>
        <w:t>- фотовыставка «Мамы ТМК» ко дню матери, с целью привлечения внимания молодых людей к материнству, грудному вскармливанию</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sz w:val="24"/>
          <w:szCs w:val="24"/>
        </w:rPr>
        <w:t>- акция «Молочная почта» - это письменные послания беременным женщинам Тюменского медицинского колледжа от студенток ТМК - матерей, кормящих своих детей грудью, с целью поддержки беременных в вопросах грудного вскармливания.</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sz w:val="24"/>
          <w:szCs w:val="24"/>
        </w:rPr>
        <w:t xml:space="preserve">- реализация инициативы АКЕВ "Здесь рады мамам", отражающая что Тюменский медицинский колледж поощряет грудное вскармливание и создает все условия для комфортного пребывания матерей со своими детьми и их кормление грудью. </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sz w:val="24"/>
          <w:szCs w:val="24"/>
        </w:rPr>
        <w:t xml:space="preserve">- конкурс видеороликов по теме «Основы грудного вскармливания» среди студентов 1 курса «Лечебное дело» Тюменского медицинского колледжа </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sz w:val="24"/>
          <w:szCs w:val="24"/>
        </w:rPr>
        <w:t xml:space="preserve">- мастер-класс «Здоровый ребенок», на котором отрабатывались навыки ухода за ребенком и правила прикладывания ребенка груди. Данный мастер-класс проводился 1 июня 2024г. в День защиты детей в сопровождении съемки телеканалом «Тюменское </w:t>
      </w:r>
      <w:proofErr w:type="gramStart"/>
      <w:r w:rsidRPr="00346938">
        <w:rPr>
          <w:rFonts w:ascii="Times New Roman" w:hAnsi="Times New Roman" w:cs="Times New Roman"/>
          <w:sz w:val="24"/>
          <w:szCs w:val="24"/>
        </w:rPr>
        <w:t>время»  с</w:t>
      </w:r>
      <w:proofErr w:type="gramEnd"/>
      <w:r w:rsidRPr="00346938">
        <w:rPr>
          <w:rFonts w:ascii="Times New Roman" w:hAnsi="Times New Roman" w:cs="Times New Roman"/>
          <w:sz w:val="24"/>
          <w:szCs w:val="24"/>
        </w:rPr>
        <w:t xml:space="preserve"> целью привлечения внимания общества к вопросам об уходе и питании ребенка, как фундаменте здоровой жизни в будущем. </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sz w:val="24"/>
          <w:szCs w:val="24"/>
        </w:rPr>
        <w:t>- викторина «Интересные факты о грудном вскармливании» со студентами Тюменского медицинского колледжа отделения «Лечебное дело», «Акушерское дело», «Сестринское дело» с целью повышения компетентности будущих медицинских работников в вопросах грудного вскармливания.</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b/>
          <w:sz w:val="24"/>
          <w:szCs w:val="24"/>
          <w:lang w:val="en-US"/>
        </w:rPr>
        <w:t>IV</w:t>
      </w:r>
      <w:r w:rsidRPr="00346938">
        <w:rPr>
          <w:rFonts w:ascii="Times New Roman" w:hAnsi="Times New Roman" w:cs="Times New Roman"/>
          <w:b/>
          <w:sz w:val="24"/>
          <w:szCs w:val="24"/>
        </w:rPr>
        <w:t>. Создание группы в социальной сети ВК</w:t>
      </w:r>
      <w:r w:rsidRPr="00346938">
        <w:rPr>
          <w:rFonts w:ascii="Times New Roman" w:hAnsi="Times New Roman" w:cs="Times New Roman"/>
          <w:sz w:val="24"/>
          <w:szCs w:val="24"/>
        </w:rPr>
        <w:t xml:space="preserve">, направленной на популяризацию грудного вскармливания среди населения. </w:t>
      </w:r>
    </w:p>
    <w:p w:rsidR="00346938" w:rsidRPr="00346938" w:rsidRDefault="00346938" w:rsidP="00346938">
      <w:pPr>
        <w:spacing w:after="0" w:line="240" w:lineRule="auto"/>
        <w:jc w:val="both"/>
        <w:rPr>
          <w:rFonts w:ascii="Times New Roman" w:hAnsi="Times New Roman" w:cs="Times New Roman"/>
          <w:b/>
          <w:sz w:val="24"/>
          <w:szCs w:val="24"/>
        </w:rPr>
      </w:pPr>
      <w:r w:rsidRPr="00346938">
        <w:rPr>
          <w:rFonts w:ascii="Times New Roman" w:hAnsi="Times New Roman" w:cs="Times New Roman"/>
          <w:b/>
          <w:sz w:val="24"/>
          <w:szCs w:val="24"/>
          <w:lang w:val="en-US"/>
        </w:rPr>
        <w:t>V</w:t>
      </w:r>
      <w:r w:rsidRPr="00346938">
        <w:rPr>
          <w:rFonts w:ascii="Times New Roman" w:hAnsi="Times New Roman" w:cs="Times New Roman"/>
          <w:b/>
          <w:sz w:val="24"/>
          <w:szCs w:val="24"/>
        </w:rPr>
        <w:t>. Разработка видеороликов:</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sz w:val="24"/>
          <w:szCs w:val="24"/>
        </w:rPr>
        <w:t xml:space="preserve">-  </w:t>
      </w:r>
      <w:proofErr w:type="spellStart"/>
      <w:r w:rsidRPr="00346938">
        <w:rPr>
          <w:rFonts w:ascii="Times New Roman" w:hAnsi="Times New Roman" w:cs="Times New Roman"/>
          <w:sz w:val="24"/>
          <w:szCs w:val="24"/>
        </w:rPr>
        <w:t>развеивание</w:t>
      </w:r>
      <w:proofErr w:type="spellEnd"/>
      <w:r w:rsidRPr="00346938">
        <w:rPr>
          <w:rFonts w:ascii="Times New Roman" w:hAnsi="Times New Roman" w:cs="Times New Roman"/>
          <w:sz w:val="24"/>
          <w:szCs w:val="24"/>
        </w:rPr>
        <w:t xml:space="preserve"> мифов о грудном вскармливании</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sz w:val="24"/>
          <w:szCs w:val="24"/>
        </w:rPr>
        <w:t>- техника прикладывания ребенка к груди</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sz w:val="24"/>
          <w:szCs w:val="24"/>
        </w:rPr>
        <w:t xml:space="preserve">- </w:t>
      </w:r>
      <w:proofErr w:type="spellStart"/>
      <w:r w:rsidRPr="00346938">
        <w:rPr>
          <w:rFonts w:ascii="Times New Roman" w:hAnsi="Times New Roman" w:cs="Times New Roman"/>
          <w:sz w:val="24"/>
          <w:szCs w:val="24"/>
        </w:rPr>
        <w:t>самообледование</w:t>
      </w:r>
      <w:proofErr w:type="spellEnd"/>
      <w:r w:rsidRPr="00346938">
        <w:rPr>
          <w:rFonts w:ascii="Times New Roman" w:hAnsi="Times New Roman" w:cs="Times New Roman"/>
          <w:sz w:val="24"/>
          <w:szCs w:val="24"/>
        </w:rPr>
        <w:t xml:space="preserve"> молочной железы</w:t>
      </w:r>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sz w:val="24"/>
          <w:szCs w:val="24"/>
        </w:rPr>
        <w:t xml:space="preserve">- самопомощь при </w:t>
      </w:r>
      <w:proofErr w:type="spellStart"/>
      <w:r w:rsidRPr="00346938">
        <w:rPr>
          <w:rFonts w:ascii="Times New Roman" w:hAnsi="Times New Roman" w:cs="Times New Roman"/>
          <w:sz w:val="24"/>
          <w:szCs w:val="24"/>
        </w:rPr>
        <w:t>нагрубании</w:t>
      </w:r>
      <w:proofErr w:type="spellEnd"/>
      <w:r w:rsidRPr="00346938">
        <w:rPr>
          <w:rFonts w:ascii="Times New Roman" w:hAnsi="Times New Roman" w:cs="Times New Roman"/>
          <w:sz w:val="24"/>
          <w:szCs w:val="24"/>
        </w:rPr>
        <w:t xml:space="preserve"> и </w:t>
      </w:r>
      <w:proofErr w:type="spellStart"/>
      <w:r w:rsidRPr="00346938">
        <w:rPr>
          <w:rFonts w:ascii="Times New Roman" w:hAnsi="Times New Roman" w:cs="Times New Roman"/>
          <w:sz w:val="24"/>
          <w:szCs w:val="24"/>
        </w:rPr>
        <w:t>лактостазе</w:t>
      </w:r>
      <w:proofErr w:type="spellEnd"/>
    </w:p>
    <w:p w:rsidR="00346938" w:rsidRPr="00346938" w:rsidRDefault="00346938" w:rsidP="00346938">
      <w:pPr>
        <w:spacing w:after="0" w:line="240" w:lineRule="auto"/>
        <w:jc w:val="both"/>
        <w:rPr>
          <w:rFonts w:ascii="Times New Roman" w:hAnsi="Times New Roman" w:cs="Times New Roman"/>
          <w:sz w:val="24"/>
          <w:szCs w:val="24"/>
        </w:rPr>
      </w:pPr>
      <w:r w:rsidRPr="00346938">
        <w:rPr>
          <w:rFonts w:ascii="Times New Roman" w:hAnsi="Times New Roman" w:cs="Times New Roman"/>
          <w:sz w:val="24"/>
          <w:szCs w:val="24"/>
        </w:rPr>
        <w:t>- как увеличить количество грудного молока</w:t>
      </w:r>
    </w:p>
    <w:p w:rsidR="00346938" w:rsidRPr="00346938" w:rsidRDefault="00346938" w:rsidP="00346938">
      <w:pPr>
        <w:spacing w:after="0" w:line="240" w:lineRule="auto"/>
        <w:jc w:val="both"/>
        <w:rPr>
          <w:rFonts w:ascii="Times New Roman" w:hAnsi="Times New Roman" w:cs="Times New Roman"/>
          <w:sz w:val="24"/>
          <w:szCs w:val="24"/>
        </w:rPr>
      </w:pPr>
    </w:p>
    <w:p w:rsidR="00346938" w:rsidRPr="00346938" w:rsidRDefault="00346938" w:rsidP="00346938">
      <w:pPr>
        <w:spacing w:after="0" w:line="240" w:lineRule="auto"/>
        <w:rPr>
          <w:rFonts w:ascii="Times New Roman" w:hAnsi="Times New Roman" w:cs="Times New Roman"/>
          <w:b/>
          <w:sz w:val="24"/>
          <w:szCs w:val="24"/>
        </w:rPr>
      </w:pPr>
      <w:r w:rsidRPr="00346938">
        <w:rPr>
          <w:rFonts w:ascii="Times New Roman" w:hAnsi="Times New Roman" w:cs="Times New Roman"/>
          <w:b/>
          <w:sz w:val="24"/>
          <w:szCs w:val="24"/>
        </w:rPr>
        <w:t>Количественные показатели реализации проекта</w:t>
      </w:r>
    </w:p>
    <w:tbl>
      <w:tblPr>
        <w:tblStyle w:val="a3"/>
        <w:tblW w:w="9346" w:type="dxa"/>
        <w:tblInd w:w="5" w:type="dxa"/>
        <w:tblLayout w:type="fixed"/>
        <w:tblLook w:val="04A0" w:firstRow="1" w:lastRow="0" w:firstColumn="1" w:lastColumn="0" w:noHBand="0" w:noVBand="1"/>
      </w:tblPr>
      <w:tblGrid>
        <w:gridCol w:w="7787"/>
        <w:gridCol w:w="1559"/>
      </w:tblGrid>
      <w:tr w:rsidR="00346938" w:rsidRPr="00346938" w:rsidTr="00346938">
        <w:tc>
          <w:tcPr>
            <w:tcW w:w="7787" w:type="dxa"/>
          </w:tcPr>
          <w:p w:rsidR="00346938" w:rsidRPr="00346938" w:rsidRDefault="00346938" w:rsidP="00346938">
            <w:pPr>
              <w:jc w:val="center"/>
              <w:rPr>
                <w:rFonts w:ascii="Times New Roman" w:hAnsi="Times New Roman" w:cs="Times New Roman"/>
                <w:b/>
                <w:sz w:val="24"/>
                <w:szCs w:val="24"/>
              </w:rPr>
            </w:pPr>
            <w:r w:rsidRPr="00346938">
              <w:rPr>
                <w:rFonts w:ascii="Times New Roman" w:hAnsi="Times New Roman" w:cs="Times New Roman"/>
                <w:b/>
                <w:sz w:val="24"/>
                <w:szCs w:val="24"/>
              </w:rPr>
              <w:t>Мероприятия</w:t>
            </w:r>
          </w:p>
        </w:tc>
        <w:tc>
          <w:tcPr>
            <w:tcW w:w="1559" w:type="dxa"/>
          </w:tcPr>
          <w:p w:rsidR="00346938" w:rsidRPr="00346938" w:rsidRDefault="00346938" w:rsidP="00346938">
            <w:pPr>
              <w:jc w:val="center"/>
              <w:rPr>
                <w:rFonts w:ascii="Times New Roman" w:hAnsi="Times New Roman" w:cs="Times New Roman"/>
                <w:b/>
                <w:sz w:val="24"/>
                <w:szCs w:val="24"/>
              </w:rPr>
            </w:pPr>
            <w:r w:rsidRPr="00346938">
              <w:rPr>
                <w:rFonts w:ascii="Times New Roman" w:hAnsi="Times New Roman" w:cs="Times New Roman"/>
                <w:b/>
                <w:sz w:val="24"/>
                <w:szCs w:val="24"/>
              </w:rPr>
              <w:t>Кол-во</w:t>
            </w:r>
          </w:p>
        </w:tc>
      </w:tr>
      <w:tr w:rsidR="00346938" w:rsidRPr="00346938" w:rsidTr="00346938">
        <w:tc>
          <w:tcPr>
            <w:tcW w:w="7787" w:type="dxa"/>
          </w:tcPr>
          <w:p w:rsidR="00346938" w:rsidRPr="00346938" w:rsidRDefault="00346938" w:rsidP="00346938">
            <w:pPr>
              <w:rPr>
                <w:rFonts w:ascii="Times New Roman" w:hAnsi="Times New Roman" w:cs="Times New Roman"/>
                <w:sz w:val="24"/>
                <w:szCs w:val="24"/>
              </w:rPr>
            </w:pPr>
            <w:r>
              <w:rPr>
                <w:rFonts w:ascii="Times New Roman" w:hAnsi="Times New Roman" w:cs="Times New Roman"/>
                <w:sz w:val="24"/>
                <w:szCs w:val="24"/>
              </w:rPr>
              <w:t>О</w:t>
            </w:r>
            <w:r w:rsidRPr="00346938">
              <w:rPr>
                <w:rFonts w:ascii="Times New Roman" w:hAnsi="Times New Roman" w:cs="Times New Roman"/>
                <w:sz w:val="24"/>
                <w:szCs w:val="24"/>
              </w:rPr>
              <w:t>бучающие занятия по основам грудного вскармливания с беременными и кормящими женщинами в формате лекций и мастер-классов на базах медицинских организаций:</w:t>
            </w:r>
          </w:p>
          <w:p w:rsidR="00346938" w:rsidRPr="00346938" w:rsidRDefault="00346938" w:rsidP="00346938">
            <w:pPr>
              <w:rPr>
                <w:rFonts w:ascii="Times New Roman" w:hAnsi="Times New Roman" w:cs="Times New Roman"/>
                <w:sz w:val="24"/>
                <w:szCs w:val="24"/>
              </w:rPr>
            </w:pPr>
            <w:r w:rsidRPr="00346938">
              <w:rPr>
                <w:rFonts w:ascii="Times New Roman" w:hAnsi="Times New Roman" w:cs="Times New Roman"/>
                <w:sz w:val="24"/>
                <w:szCs w:val="24"/>
              </w:rPr>
              <w:t>ГАУЗ ТО "Городская поликлиника №12, детское отделение</w:t>
            </w:r>
          </w:p>
          <w:p w:rsidR="00346938" w:rsidRPr="00346938" w:rsidRDefault="00346938" w:rsidP="00346938">
            <w:pPr>
              <w:rPr>
                <w:rFonts w:ascii="Times New Roman" w:hAnsi="Times New Roman" w:cs="Times New Roman"/>
                <w:sz w:val="24"/>
                <w:szCs w:val="24"/>
              </w:rPr>
            </w:pPr>
            <w:r w:rsidRPr="00346938">
              <w:rPr>
                <w:rFonts w:ascii="Times New Roman" w:hAnsi="Times New Roman" w:cs="Times New Roman"/>
                <w:sz w:val="24"/>
                <w:szCs w:val="24"/>
              </w:rPr>
              <w:t>ГАУЗ ТО Областная больница №19 поликлиника п. Винзили</w:t>
            </w:r>
          </w:p>
          <w:p w:rsidR="00346938" w:rsidRPr="00346938" w:rsidRDefault="00346938" w:rsidP="00346938">
            <w:pPr>
              <w:rPr>
                <w:rFonts w:ascii="Times New Roman" w:hAnsi="Times New Roman" w:cs="Times New Roman"/>
                <w:sz w:val="24"/>
                <w:szCs w:val="24"/>
              </w:rPr>
            </w:pPr>
            <w:r w:rsidRPr="00346938">
              <w:rPr>
                <w:rFonts w:ascii="Times New Roman" w:hAnsi="Times New Roman" w:cs="Times New Roman"/>
                <w:sz w:val="24"/>
                <w:szCs w:val="24"/>
              </w:rPr>
              <w:t>ГБУЗ Областная клиническая больница №2, отделение патологии новорожденных детей</w:t>
            </w:r>
          </w:p>
          <w:p w:rsidR="00346938" w:rsidRPr="00346938" w:rsidRDefault="00346938" w:rsidP="00346938">
            <w:pPr>
              <w:rPr>
                <w:rFonts w:ascii="Times New Roman" w:hAnsi="Times New Roman" w:cs="Times New Roman"/>
                <w:sz w:val="24"/>
                <w:szCs w:val="24"/>
              </w:rPr>
            </w:pPr>
          </w:p>
        </w:tc>
        <w:tc>
          <w:tcPr>
            <w:tcW w:w="1559" w:type="dxa"/>
          </w:tcPr>
          <w:p w:rsidR="00346938" w:rsidRPr="00346938" w:rsidRDefault="00346938" w:rsidP="00346938">
            <w:pPr>
              <w:jc w:val="center"/>
              <w:rPr>
                <w:rFonts w:ascii="Times New Roman" w:hAnsi="Times New Roman" w:cs="Times New Roman"/>
                <w:sz w:val="24"/>
                <w:szCs w:val="24"/>
              </w:rPr>
            </w:pPr>
            <w:r w:rsidRPr="00346938">
              <w:rPr>
                <w:rFonts w:ascii="Times New Roman" w:hAnsi="Times New Roman" w:cs="Times New Roman"/>
                <w:sz w:val="24"/>
                <w:szCs w:val="24"/>
              </w:rPr>
              <w:t>13</w:t>
            </w:r>
          </w:p>
        </w:tc>
      </w:tr>
      <w:tr w:rsidR="00346938" w:rsidRPr="00346938" w:rsidTr="00346938">
        <w:tc>
          <w:tcPr>
            <w:tcW w:w="7787" w:type="dxa"/>
          </w:tcPr>
          <w:p w:rsidR="00346938" w:rsidRPr="00346938" w:rsidRDefault="00346938" w:rsidP="00346938">
            <w:pPr>
              <w:rPr>
                <w:rFonts w:ascii="Times New Roman" w:hAnsi="Times New Roman" w:cs="Times New Roman"/>
                <w:sz w:val="24"/>
                <w:szCs w:val="24"/>
              </w:rPr>
            </w:pPr>
            <w:r>
              <w:rPr>
                <w:rFonts w:ascii="Times New Roman" w:hAnsi="Times New Roman" w:cs="Times New Roman"/>
                <w:sz w:val="24"/>
                <w:szCs w:val="24"/>
              </w:rPr>
              <w:lastRenderedPageBreak/>
              <w:t>О</w:t>
            </w:r>
            <w:r w:rsidRPr="00346938">
              <w:rPr>
                <w:rFonts w:ascii="Times New Roman" w:hAnsi="Times New Roman" w:cs="Times New Roman"/>
                <w:sz w:val="24"/>
                <w:szCs w:val="24"/>
              </w:rPr>
              <w:t xml:space="preserve">бучающие занятия по основам грудного вскармливания с беременными и кормящими женщинами в формате лекций и мастер-классов на базах общественных организаций: </w:t>
            </w:r>
          </w:p>
          <w:p w:rsidR="00346938" w:rsidRPr="00346938" w:rsidRDefault="00346938" w:rsidP="00346938">
            <w:pPr>
              <w:rPr>
                <w:rFonts w:ascii="Times New Roman" w:hAnsi="Times New Roman" w:cs="Times New Roman"/>
                <w:sz w:val="24"/>
                <w:szCs w:val="24"/>
              </w:rPr>
            </w:pPr>
            <w:r w:rsidRPr="00346938">
              <w:rPr>
                <w:rFonts w:ascii="Times New Roman" w:hAnsi="Times New Roman" w:cs="Times New Roman"/>
                <w:sz w:val="24"/>
                <w:szCs w:val="24"/>
              </w:rPr>
              <w:t xml:space="preserve">Соседский центр "Преображенский" г. Тюмень, </w:t>
            </w:r>
          </w:p>
          <w:p w:rsidR="00346938" w:rsidRPr="00346938" w:rsidRDefault="00346938" w:rsidP="00346938">
            <w:pPr>
              <w:rPr>
                <w:rFonts w:ascii="Times New Roman" w:hAnsi="Times New Roman" w:cs="Times New Roman"/>
                <w:sz w:val="24"/>
                <w:szCs w:val="24"/>
              </w:rPr>
            </w:pPr>
            <w:r w:rsidRPr="00346938">
              <w:rPr>
                <w:rFonts w:ascii="Times New Roman" w:hAnsi="Times New Roman" w:cs="Times New Roman"/>
                <w:sz w:val="24"/>
                <w:szCs w:val="24"/>
              </w:rPr>
              <w:t xml:space="preserve">Центр помощи материнству и детству «Дар» г. Шадринск, Курганская область </w:t>
            </w:r>
          </w:p>
          <w:p w:rsidR="00346938" w:rsidRPr="00346938" w:rsidRDefault="00346938" w:rsidP="00346938">
            <w:pPr>
              <w:rPr>
                <w:rFonts w:ascii="Times New Roman" w:hAnsi="Times New Roman" w:cs="Times New Roman"/>
                <w:sz w:val="24"/>
                <w:szCs w:val="24"/>
              </w:rPr>
            </w:pPr>
          </w:p>
        </w:tc>
        <w:tc>
          <w:tcPr>
            <w:tcW w:w="1559" w:type="dxa"/>
          </w:tcPr>
          <w:p w:rsidR="00346938" w:rsidRPr="00346938" w:rsidRDefault="00346938" w:rsidP="00346938">
            <w:pPr>
              <w:jc w:val="center"/>
              <w:rPr>
                <w:rFonts w:ascii="Times New Roman" w:hAnsi="Times New Roman" w:cs="Times New Roman"/>
                <w:sz w:val="24"/>
                <w:szCs w:val="24"/>
              </w:rPr>
            </w:pPr>
            <w:r w:rsidRPr="00346938">
              <w:rPr>
                <w:rFonts w:ascii="Times New Roman" w:hAnsi="Times New Roman" w:cs="Times New Roman"/>
                <w:sz w:val="24"/>
                <w:szCs w:val="24"/>
              </w:rPr>
              <w:t>2</w:t>
            </w:r>
          </w:p>
        </w:tc>
      </w:tr>
      <w:tr w:rsidR="00346938" w:rsidRPr="00346938" w:rsidTr="00346938">
        <w:tc>
          <w:tcPr>
            <w:tcW w:w="7787" w:type="dxa"/>
          </w:tcPr>
          <w:p w:rsidR="00346938" w:rsidRPr="00346938" w:rsidRDefault="00346938" w:rsidP="00346938">
            <w:pPr>
              <w:rPr>
                <w:rFonts w:ascii="Times New Roman" w:hAnsi="Times New Roman" w:cs="Times New Roman"/>
                <w:sz w:val="24"/>
                <w:szCs w:val="24"/>
              </w:rPr>
            </w:pPr>
            <w:r>
              <w:rPr>
                <w:rFonts w:ascii="Times New Roman" w:hAnsi="Times New Roman" w:cs="Times New Roman"/>
                <w:sz w:val="24"/>
                <w:szCs w:val="24"/>
              </w:rPr>
              <w:t>О</w:t>
            </w:r>
            <w:r w:rsidRPr="00346938">
              <w:rPr>
                <w:rFonts w:ascii="Times New Roman" w:hAnsi="Times New Roman" w:cs="Times New Roman"/>
                <w:sz w:val="24"/>
                <w:szCs w:val="24"/>
              </w:rPr>
              <w:t xml:space="preserve">бучающие занятия по основам грудного вскармливания со студентами Тюменского медицинского колледжа в формате мастер-классов, </w:t>
            </w:r>
            <w:proofErr w:type="spellStart"/>
            <w:r w:rsidRPr="00346938">
              <w:rPr>
                <w:rFonts w:ascii="Times New Roman" w:hAnsi="Times New Roman" w:cs="Times New Roman"/>
                <w:sz w:val="24"/>
                <w:szCs w:val="24"/>
              </w:rPr>
              <w:t>квизов</w:t>
            </w:r>
            <w:proofErr w:type="spellEnd"/>
            <w:r w:rsidRPr="00346938">
              <w:rPr>
                <w:rFonts w:ascii="Times New Roman" w:hAnsi="Times New Roman" w:cs="Times New Roman"/>
                <w:sz w:val="24"/>
                <w:szCs w:val="24"/>
              </w:rPr>
              <w:t>, викторин, конкурсов, лекций</w:t>
            </w:r>
          </w:p>
        </w:tc>
        <w:tc>
          <w:tcPr>
            <w:tcW w:w="1559" w:type="dxa"/>
          </w:tcPr>
          <w:p w:rsidR="00346938" w:rsidRPr="00346938" w:rsidRDefault="00346938" w:rsidP="00346938">
            <w:pPr>
              <w:jc w:val="center"/>
              <w:rPr>
                <w:rFonts w:ascii="Times New Roman" w:hAnsi="Times New Roman" w:cs="Times New Roman"/>
                <w:sz w:val="24"/>
                <w:szCs w:val="24"/>
              </w:rPr>
            </w:pPr>
            <w:r w:rsidRPr="00346938">
              <w:rPr>
                <w:rFonts w:ascii="Times New Roman" w:hAnsi="Times New Roman" w:cs="Times New Roman"/>
                <w:sz w:val="24"/>
                <w:szCs w:val="24"/>
              </w:rPr>
              <w:t>11</w:t>
            </w:r>
          </w:p>
        </w:tc>
      </w:tr>
      <w:tr w:rsidR="00346938" w:rsidRPr="00346938" w:rsidTr="00346938">
        <w:tc>
          <w:tcPr>
            <w:tcW w:w="7787" w:type="dxa"/>
          </w:tcPr>
          <w:p w:rsidR="00346938" w:rsidRPr="00346938" w:rsidRDefault="00346938" w:rsidP="00346938">
            <w:pPr>
              <w:rPr>
                <w:rFonts w:ascii="Times New Roman" w:hAnsi="Times New Roman" w:cs="Times New Roman"/>
                <w:sz w:val="24"/>
                <w:szCs w:val="24"/>
              </w:rPr>
            </w:pPr>
            <w:r>
              <w:rPr>
                <w:rFonts w:ascii="Times New Roman" w:hAnsi="Times New Roman" w:cs="Times New Roman"/>
                <w:sz w:val="24"/>
                <w:szCs w:val="24"/>
              </w:rPr>
              <w:t>М</w:t>
            </w:r>
            <w:r w:rsidRPr="00346938">
              <w:rPr>
                <w:rFonts w:ascii="Times New Roman" w:hAnsi="Times New Roman" w:cs="Times New Roman"/>
                <w:sz w:val="24"/>
                <w:szCs w:val="24"/>
              </w:rPr>
              <w:t>ероприятия с медицинскими работниками по обмену опытом в области грудного вскармливания (ГАУЗ ТО "Городская поликлиника №12, детское отделение, ГАУЗ ТО Областная больница №19, поликлиника п. Винзили, )</w:t>
            </w:r>
          </w:p>
        </w:tc>
        <w:tc>
          <w:tcPr>
            <w:tcW w:w="1559" w:type="dxa"/>
          </w:tcPr>
          <w:p w:rsidR="00346938" w:rsidRPr="00346938" w:rsidRDefault="00346938" w:rsidP="00346938">
            <w:pPr>
              <w:jc w:val="center"/>
              <w:rPr>
                <w:rFonts w:ascii="Times New Roman" w:hAnsi="Times New Roman" w:cs="Times New Roman"/>
                <w:sz w:val="24"/>
                <w:szCs w:val="24"/>
              </w:rPr>
            </w:pPr>
            <w:r w:rsidRPr="00346938">
              <w:rPr>
                <w:rFonts w:ascii="Times New Roman" w:hAnsi="Times New Roman" w:cs="Times New Roman"/>
                <w:sz w:val="24"/>
                <w:szCs w:val="24"/>
              </w:rPr>
              <w:t>8</w:t>
            </w:r>
          </w:p>
        </w:tc>
      </w:tr>
    </w:tbl>
    <w:p w:rsidR="00346938" w:rsidRDefault="00346938" w:rsidP="00346938">
      <w:pPr>
        <w:spacing w:after="0" w:line="240" w:lineRule="auto"/>
        <w:rPr>
          <w:rFonts w:ascii="Times New Roman" w:hAnsi="Times New Roman" w:cs="Times New Roman"/>
          <w:sz w:val="24"/>
          <w:szCs w:val="24"/>
        </w:rPr>
      </w:pPr>
    </w:p>
    <w:p w:rsidR="00346938" w:rsidRDefault="00346938" w:rsidP="00346938">
      <w:pPr>
        <w:spacing w:after="0" w:line="240" w:lineRule="auto"/>
        <w:jc w:val="both"/>
        <w:rPr>
          <w:rFonts w:ascii="Times New Roman" w:hAnsi="Times New Roman" w:cs="Times New Roman"/>
          <w:b/>
          <w:sz w:val="24"/>
          <w:szCs w:val="24"/>
        </w:rPr>
      </w:pPr>
      <w:r w:rsidRPr="00346938">
        <w:rPr>
          <w:rFonts w:ascii="Times New Roman" w:hAnsi="Times New Roman" w:cs="Times New Roman"/>
          <w:sz w:val="24"/>
          <w:szCs w:val="24"/>
        </w:rPr>
        <w:t>В результате реализации проекта участниками мастер-классов, обучающихся занятий, встреч стало:</w:t>
      </w:r>
      <w:r w:rsidRPr="00346938">
        <w:rPr>
          <w:rFonts w:ascii="Times New Roman" w:hAnsi="Times New Roman" w:cs="Times New Roman"/>
          <w:b/>
          <w:sz w:val="24"/>
          <w:szCs w:val="24"/>
        </w:rPr>
        <w:t xml:space="preserve"> около 450 человек. </w:t>
      </w:r>
    </w:p>
    <w:p w:rsidR="006C4BCE" w:rsidRPr="006C4BCE" w:rsidRDefault="006C4BCE" w:rsidP="00346938">
      <w:pPr>
        <w:spacing w:after="0" w:line="240" w:lineRule="auto"/>
        <w:jc w:val="both"/>
        <w:rPr>
          <w:rFonts w:ascii="Times New Roman" w:hAnsi="Times New Roman" w:cs="Times New Roman"/>
          <w:sz w:val="24"/>
          <w:szCs w:val="24"/>
        </w:rPr>
      </w:pPr>
      <w:r w:rsidRPr="006C4BCE">
        <w:rPr>
          <w:rFonts w:ascii="Times New Roman" w:hAnsi="Times New Roman" w:cs="Times New Roman"/>
          <w:sz w:val="24"/>
          <w:szCs w:val="24"/>
        </w:rPr>
        <w:t>Количество беременных женщин – 70</w:t>
      </w:r>
    </w:p>
    <w:p w:rsidR="006C4BCE" w:rsidRPr="006C4BCE" w:rsidRDefault="006C4BCE" w:rsidP="00346938">
      <w:pPr>
        <w:spacing w:after="0" w:line="240" w:lineRule="auto"/>
        <w:jc w:val="both"/>
        <w:rPr>
          <w:rFonts w:ascii="Times New Roman" w:hAnsi="Times New Roman" w:cs="Times New Roman"/>
          <w:sz w:val="24"/>
          <w:szCs w:val="24"/>
        </w:rPr>
      </w:pPr>
      <w:r w:rsidRPr="006C4BCE">
        <w:rPr>
          <w:rFonts w:ascii="Times New Roman" w:hAnsi="Times New Roman" w:cs="Times New Roman"/>
          <w:sz w:val="24"/>
          <w:szCs w:val="24"/>
        </w:rPr>
        <w:t>Количество кормящих женщин – 40</w:t>
      </w:r>
    </w:p>
    <w:p w:rsidR="006C4BCE" w:rsidRPr="006C4BCE" w:rsidRDefault="006C4BCE" w:rsidP="00346938">
      <w:pPr>
        <w:spacing w:after="0" w:line="240" w:lineRule="auto"/>
        <w:jc w:val="both"/>
        <w:rPr>
          <w:rFonts w:ascii="Times New Roman" w:hAnsi="Times New Roman" w:cs="Times New Roman"/>
          <w:sz w:val="24"/>
          <w:szCs w:val="24"/>
        </w:rPr>
      </w:pPr>
      <w:r w:rsidRPr="006C4BCE">
        <w:rPr>
          <w:rFonts w:ascii="Times New Roman" w:hAnsi="Times New Roman" w:cs="Times New Roman"/>
          <w:sz w:val="24"/>
          <w:szCs w:val="24"/>
        </w:rPr>
        <w:t>количество медицинских работников – 100</w:t>
      </w:r>
    </w:p>
    <w:p w:rsidR="006C4BCE" w:rsidRPr="006C4BCE" w:rsidRDefault="006C4BCE" w:rsidP="00346938">
      <w:pPr>
        <w:spacing w:after="0" w:line="240" w:lineRule="auto"/>
        <w:jc w:val="both"/>
        <w:rPr>
          <w:rFonts w:ascii="Times New Roman" w:hAnsi="Times New Roman" w:cs="Times New Roman"/>
          <w:sz w:val="24"/>
          <w:szCs w:val="24"/>
        </w:rPr>
      </w:pPr>
      <w:r w:rsidRPr="006C4BCE">
        <w:rPr>
          <w:rFonts w:ascii="Times New Roman" w:hAnsi="Times New Roman" w:cs="Times New Roman"/>
          <w:sz w:val="24"/>
          <w:szCs w:val="24"/>
        </w:rPr>
        <w:t>количество студентов Тюменского медицинского колледжа - 240</w:t>
      </w:r>
    </w:p>
    <w:p w:rsidR="00346938" w:rsidRDefault="00346938" w:rsidP="00346938">
      <w:pPr>
        <w:spacing w:after="0" w:line="240" w:lineRule="auto"/>
        <w:jc w:val="both"/>
        <w:rPr>
          <w:rFonts w:ascii="Times New Roman" w:hAnsi="Times New Roman" w:cs="Times New Roman"/>
          <w:b/>
          <w:sz w:val="24"/>
          <w:szCs w:val="24"/>
        </w:rPr>
      </w:pPr>
    </w:p>
    <w:p w:rsidR="00346938" w:rsidRPr="00346938" w:rsidRDefault="00346938" w:rsidP="00346938">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Качественные показатели. </w:t>
      </w:r>
      <w:r w:rsidRPr="00346938">
        <w:rPr>
          <w:rFonts w:ascii="Times New Roman" w:hAnsi="Times New Roman" w:cs="Times New Roman"/>
          <w:sz w:val="24"/>
          <w:szCs w:val="24"/>
        </w:rPr>
        <w:t xml:space="preserve">Реализация данных мероприятий повысило уровень информированности слушателей по основам грудного вскармливания, что подтверждено проведением опроса до мероприятий и после. </w:t>
      </w:r>
    </w:p>
    <w:tbl>
      <w:tblPr>
        <w:tblW w:w="9747" w:type="dxa"/>
        <w:tblInd w:w="-294" w:type="dxa"/>
        <w:shd w:val="clear" w:color="auto" w:fill="FFFFFF" w:themeFill="background1"/>
        <w:tblCellMar>
          <w:left w:w="0" w:type="dxa"/>
          <w:right w:w="0" w:type="dxa"/>
        </w:tblCellMar>
        <w:tblLook w:val="04A0" w:firstRow="1" w:lastRow="0" w:firstColumn="1" w:lastColumn="0" w:noHBand="0" w:noVBand="1"/>
      </w:tblPr>
      <w:tblGrid>
        <w:gridCol w:w="9747"/>
      </w:tblGrid>
      <w:tr w:rsidR="006C4BCE" w:rsidRPr="006C4BCE" w:rsidTr="0057377C">
        <w:trPr>
          <w:trHeight w:val="499"/>
        </w:trPr>
        <w:tc>
          <w:tcPr>
            <w:tcW w:w="9747" w:type="dxa"/>
            <w:tcBorders>
              <w:top w:val="single" w:sz="8" w:space="0" w:color="FFFFFF"/>
              <w:left w:val="single" w:sz="8" w:space="0" w:color="FFFFFF"/>
              <w:bottom w:val="single" w:sz="24" w:space="0" w:color="FFFFFF"/>
              <w:right w:val="single" w:sz="8" w:space="0" w:color="FFFFFF"/>
            </w:tcBorders>
            <w:shd w:val="clear" w:color="auto" w:fill="FFFFFF" w:themeFill="background1"/>
            <w:tcMar>
              <w:top w:w="15" w:type="dxa"/>
              <w:left w:w="75" w:type="dxa"/>
              <w:bottom w:w="0" w:type="dxa"/>
              <w:right w:w="75" w:type="dxa"/>
            </w:tcMar>
            <w:hideMark/>
          </w:tcPr>
          <w:p w:rsidR="00000000" w:rsidRPr="006C4BCE" w:rsidRDefault="00D9432B" w:rsidP="006C4BCE">
            <w:pPr>
              <w:numPr>
                <w:ilvl w:val="0"/>
                <w:numId w:val="1"/>
              </w:numPr>
              <w:spacing w:after="0" w:line="240" w:lineRule="auto"/>
              <w:ind w:left="714" w:hanging="357"/>
              <w:jc w:val="both"/>
              <w:rPr>
                <w:rFonts w:ascii="Times New Roman" w:hAnsi="Times New Roman" w:cs="Times New Roman"/>
                <w:sz w:val="24"/>
                <w:szCs w:val="24"/>
              </w:rPr>
            </w:pPr>
            <w:r w:rsidRPr="006C4BCE">
              <w:rPr>
                <w:rFonts w:ascii="Times New Roman" w:hAnsi="Times New Roman" w:cs="Times New Roman"/>
                <w:bCs/>
                <w:sz w:val="24"/>
                <w:szCs w:val="24"/>
              </w:rPr>
              <w:t>Самооценка уровня осведомленности о ГВ: было 63% - стало 90%</w:t>
            </w:r>
          </w:p>
          <w:p w:rsidR="00000000" w:rsidRPr="006C4BCE" w:rsidRDefault="00D9432B" w:rsidP="006C4BCE">
            <w:pPr>
              <w:numPr>
                <w:ilvl w:val="0"/>
                <w:numId w:val="1"/>
              </w:numPr>
              <w:spacing w:after="0" w:line="240" w:lineRule="auto"/>
              <w:ind w:left="714" w:hanging="357"/>
              <w:jc w:val="both"/>
              <w:rPr>
                <w:rFonts w:ascii="Times New Roman" w:hAnsi="Times New Roman" w:cs="Times New Roman"/>
                <w:sz w:val="24"/>
                <w:szCs w:val="24"/>
              </w:rPr>
            </w:pPr>
            <w:r w:rsidRPr="006C4BCE">
              <w:rPr>
                <w:rFonts w:ascii="Times New Roman" w:hAnsi="Times New Roman" w:cs="Times New Roman"/>
                <w:bCs/>
                <w:sz w:val="24"/>
                <w:szCs w:val="24"/>
              </w:rPr>
              <w:t>Приверженность ГВ: было 70% - стало 95%</w:t>
            </w:r>
          </w:p>
          <w:p w:rsidR="00000000" w:rsidRPr="006C4BCE" w:rsidRDefault="00D9432B" w:rsidP="006C4BCE">
            <w:pPr>
              <w:numPr>
                <w:ilvl w:val="0"/>
                <w:numId w:val="1"/>
              </w:numPr>
              <w:spacing w:after="0" w:line="240" w:lineRule="auto"/>
              <w:ind w:left="714" w:hanging="357"/>
              <w:jc w:val="both"/>
              <w:rPr>
                <w:rFonts w:ascii="Times New Roman" w:hAnsi="Times New Roman" w:cs="Times New Roman"/>
                <w:sz w:val="24"/>
                <w:szCs w:val="24"/>
              </w:rPr>
            </w:pPr>
            <w:r w:rsidRPr="006C4BCE">
              <w:rPr>
                <w:rFonts w:ascii="Times New Roman" w:hAnsi="Times New Roman" w:cs="Times New Roman"/>
                <w:bCs/>
                <w:sz w:val="24"/>
                <w:szCs w:val="24"/>
              </w:rPr>
              <w:t>Знание различий в составе грудного молока и молока животных: было 72% - стало 100</w:t>
            </w:r>
            <w:r w:rsidRPr="006C4BCE">
              <w:rPr>
                <w:rFonts w:ascii="Times New Roman" w:hAnsi="Times New Roman" w:cs="Times New Roman"/>
                <w:bCs/>
                <w:sz w:val="24"/>
                <w:szCs w:val="24"/>
              </w:rPr>
              <w:t>%</w:t>
            </w:r>
          </w:p>
          <w:p w:rsidR="00000000" w:rsidRPr="006C4BCE" w:rsidRDefault="00D9432B" w:rsidP="006C4BCE">
            <w:pPr>
              <w:numPr>
                <w:ilvl w:val="0"/>
                <w:numId w:val="1"/>
              </w:numPr>
              <w:spacing w:after="0" w:line="240" w:lineRule="auto"/>
              <w:ind w:left="714" w:right="1734" w:hanging="357"/>
              <w:jc w:val="both"/>
              <w:rPr>
                <w:rFonts w:ascii="Times New Roman" w:hAnsi="Times New Roman" w:cs="Times New Roman"/>
                <w:sz w:val="24"/>
                <w:szCs w:val="24"/>
              </w:rPr>
            </w:pPr>
            <w:r w:rsidRPr="006C4BCE">
              <w:rPr>
                <w:rFonts w:ascii="Times New Roman" w:hAnsi="Times New Roman" w:cs="Times New Roman"/>
                <w:bCs/>
                <w:sz w:val="24"/>
                <w:szCs w:val="24"/>
              </w:rPr>
              <w:t>Знание различий между ГМ и коммерческой смесью: было 42% - стало 82%</w:t>
            </w:r>
          </w:p>
          <w:p w:rsidR="00000000" w:rsidRPr="006C4BCE" w:rsidRDefault="00D9432B" w:rsidP="006C4BCE">
            <w:pPr>
              <w:numPr>
                <w:ilvl w:val="0"/>
                <w:numId w:val="1"/>
              </w:numPr>
              <w:spacing w:after="0" w:line="240" w:lineRule="auto"/>
              <w:ind w:left="714" w:hanging="357"/>
              <w:jc w:val="both"/>
              <w:rPr>
                <w:rFonts w:ascii="Times New Roman" w:hAnsi="Times New Roman" w:cs="Times New Roman"/>
                <w:sz w:val="24"/>
                <w:szCs w:val="24"/>
              </w:rPr>
            </w:pPr>
            <w:r w:rsidRPr="006C4BCE">
              <w:rPr>
                <w:rFonts w:ascii="Times New Roman" w:hAnsi="Times New Roman" w:cs="Times New Roman"/>
                <w:bCs/>
                <w:sz w:val="24"/>
                <w:szCs w:val="24"/>
              </w:rPr>
              <w:t>Осведомленность о противопоказаниях к грудному вска</w:t>
            </w:r>
            <w:r w:rsidRPr="006C4BCE">
              <w:rPr>
                <w:rFonts w:ascii="Times New Roman" w:hAnsi="Times New Roman" w:cs="Times New Roman"/>
                <w:bCs/>
                <w:sz w:val="24"/>
                <w:szCs w:val="24"/>
              </w:rPr>
              <w:t>рмливанию: было 32% - стало 61%</w:t>
            </w:r>
          </w:p>
        </w:tc>
      </w:tr>
      <w:tr w:rsidR="006C4BCE" w:rsidRPr="006C4BCE" w:rsidTr="0057377C">
        <w:trPr>
          <w:trHeight w:val="234"/>
        </w:trPr>
        <w:tc>
          <w:tcPr>
            <w:tcW w:w="9747" w:type="dxa"/>
            <w:tcBorders>
              <w:top w:val="single" w:sz="24" w:space="0" w:color="FFFFFF"/>
              <w:left w:val="single" w:sz="8" w:space="0" w:color="FFFFFF"/>
              <w:bottom w:val="single" w:sz="8" w:space="0" w:color="FFFFFF"/>
              <w:right w:val="single" w:sz="8" w:space="0" w:color="FFFFFF"/>
            </w:tcBorders>
            <w:shd w:val="clear" w:color="auto" w:fill="FFFFFF" w:themeFill="background1"/>
            <w:tcMar>
              <w:top w:w="15" w:type="dxa"/>
              <w:left w:w="75" w:type="dxa"/>
              <w:bottom w:w="0" w:type="dxa"/>
              <w:right w:w="75" w:type="dxa"/>
            </w:tcMar>
            <w:hideMark/>
          </w:tcPr>
          <w:p w:rsidR="00000000" w:rsidRPr="006C4BCE" w:rsidRDefault="00D9432B" w:rsidP="006C4BCE">
            <w:pPr>
              <w:numPr>
                <w:ilvl w:val="0"/>
                <w:numId w:val="1"/>
              </w:numPr>
              <w:spacing w:after="0" w:line="240" w:lineRule="auto"/>
              <w:ind w:left="714" w:hanging="357"/>
              <w:jc w:val="both"/>
              <w:rPr>
                <w:rFonts w:ascii="Times New Roman" w:hAnsi="Times New Roman" w:cs="Times New Roman"/>
                <w:sz w:val="24"/>
                <w:szCs w:val="24"/>
              </w:rPr>
            </w:pPr>
            <w:r w:rsidRPr="006C4BCE">
              <w:rPr>
                <w:rFonts w:ascii="Times New Roman" w:hAnsi="Times New Roman" w:cs="Times New Roman"/>
                <w:bCs/>
                <w:sz w:val="24"/>
                <w:szCs w:val="24"/>
              </w:rPr>
              <w:t>Представления о необходимости информационной подготовки к грудному вскармливанию: было 60% - стало 80%</w:t>
            </w:r>
          </w:p>
          <w:p w:rsidR="006C4BCE" w:rsidRPr="006C4BCE" w:rsidRDefault="006C4BCE" w:rsidP="006C4BCE">
            <w:pPr>
              <w:numPr>
                <w:ilvl w:val="0"/>
                <w:numId w:val="1"/>
              </w:numPr>
              <w:spacing w:after="0" w:line="240" w:lineRule="auto"/>
              <w:ind w:left="714" w:hanging="357"/>
              <w:jc w:val="both"/>
              <w:rPr>
                <w:rFonts w:ascii="Times New Roman" w:hAnsi="Times New Roman" w:cs="Times New Roman"/>
                <w:sz w:val="24"/>
                <w:szCs w:val="24"/>
              </w:rPr>
            </w:pPr>
            <w:r w:rsidRPr="006C4BCE">
              <w:rPr>
                <w:rFonts w:ascii="Times New Roman" w:hAnsi="Times New Roman" w:cs="Times New Roman"/>
                <w:bCs/>
                <w:sz w:val="24"/>
                <w:szCs w:val="24"/>
              </w:rPr>
              <w:t>Представления о рекомендуемой длительности грудного вскармливания: было 53% - стало 90%</w:t>
            </w:r>
          </w:p>
        </w:tc>
      </w:tr>
      <w:tr w:rsidR="006C4BCE" w:rsidRPr="006C4BCE" w:rsidTr="0057377C">
        <w:trPr>
          <w:trHeight w:val="234"/>
        </w:trPr>
        <w:tc>
          <w:tcPr>
            <w:tcW w:w="9747" w:type="dxa"/>
            <w:tcBorders>
              <w:top w:val="single" w:sz="8" w:space="0" w:color="FFFFFF"/>
              <w:left w:val="single" w:sz="8" w:space="0" w:color="FFFFFF"/>
              <w:bottom w:val="single" w:sz="8" w:space="0" w:color="FFFFFF"/>
              <w:right w:val="single" w:sz="8" w:space="0" w:color="FFFFFF"/>
            </w:tcBorders>
            <w:shd w:val="clear" w:color="auto" w:fill="FFFFFF" w:themeFill="background1"/>
            <w:tcMar>
              <w:top w:w="15" w:type="dxa"/>
              <w:left w:w="75" w:type="dxa"/>
              <w:bottom w:w="0" w:type="dxa"/>
              <w:right w:w="75" w:type="dxa"/>
            </w:tcMar>
            <w:hideMark/>
          </w:tcPr>
          <w:p w:rsidR="00000000" w:rsidRPr="006C4BCE" w:rsidRDefault="00D9432B" w:rsidP="006C4BCE">
            <w:pPr>
              <w:spacing w:after="0" w:line="240" w:lineRule="auto"/>
              <w:ind w:left="714"/>
              <w:jc w:val="both"/>
              <w:rPr>
                <w:rFonts w:ascii="Times New Roman" w:hAnsi="Times New Roman" w:cs="Times New Roman"/>
                <w:sz w:val="24"/>
                <w:szCs w:val="24"/>
              </w:rPr>
            </w:pPr>
          </w:p>
        </w:tc>
      </w:tr>
    </w:tbl>
    <w:p w:rsidR="00D9432B" w:rsidRDefault="00D9432B" w:rsidP="00D9432B">
      <w:pPr>
        <w:spacing w:after="0" w:line="240" w:lineRule="auto"/>
        <w:jc w:val="both"/>
        <w:rPr>
          <w:rFonts w:ascii="Times New Roman" w:hAnsi="Times New Roman" w:cs="Times New Roman"/>
          <w:sz w:val="24"/>
          <w:szCs w:val="24"/>
        </w:rPr>
      </w:pPr>
      <w:bookmarkStart w:id="0" w:name="_GoBack"/>
      <w:bookmarkEnd w:id="0"/>
    </w:p>
    <w:p w:rsidR="00D9432B" w:rsidRPr="00D9432B" w:rsidRDefault="00D9432B" w:rsidP="00D9432B">
      <w:pPr>
        <w:spacing w:after="0" w:line="240" w:lineRule="auto"/>
        <w:jc w:val="both"/>
        <w:rPr>
          <w:rFonts w:ascii="Times New Roman" w:hAnsi="Times New Roman" w:cs="Times New Roman"/>
          <w:b/>
          <w:sz w:val="24"/>
          <w:szCs w:val="24"/>
        </w:rPr>
      </w:pPr>
      <w:r w:rsidRPr="00D9432B">
        <w:rPr>
          <w:rFonts w:ascii="Times New Roman" w:hAnsi="Times New Roman" w:cs="Times New Roman"/>
          <w:b/>
          <w:sz w:val="24"/>
          <w:szCs w:val="24"/>
        </w:rPr>
        <w:t>Ресурсы, необходимые для реализации проекта</w:t>
      </w:r>
    </w:p>
    <w:p w:rsidR="00D9432B" w:rsidRPr="00D9432B" w:rsidRDefault="00D9432B" w:rsidP="00D9432B">
      <w:pPr>
        <w:spacing w:after="0" w:line="240" w:lineRule="auto"/>
        <w:jc w:val="both"/>
        <w:rPr>
          <w:rFonts w:ascii="Times New Roman" w:hAnsi="Times New Roman" w:cs="Times New Roman"/>
          <w:sz w:val="24"/>
          <w:szCs w:val="24"/>
        </w:rPr>
      </w:pPr>
      <w:r w:rsidRPr="00D9432B">
        <w:rPr>
          <w:rFonts w:ascii="Times New Roman" w:hAnsi="Times New Roman" w:cs="Times New Roman"/>
          <w:b/>
          <w:sz w:val="24"/>
          <w:szCs w:val="24"/>
        </w:rPr>
        <w:t>Финансовые ресурсы</w:t>
      </w:r>
      <w:r w:rsidRPr="00D9432B">
        <w:rPr>
          <w:rFonts w:ascii="Times New Roman" w:hAnsi="Times New Roman" w:cs="Times New Roman"/>
          <w:sz w:val="24"/>
          <w:szCs w:val="24"/>
        </w:rPr>
        <w:t xml:space="preserve"> предоставлены Тюменским медицинским колледжем для приобретения формы для волонтеров (куртки с логотипом колледжа 1500, 00 руб. * 22=33000, 00 </w:t>
      </w:r>
      <w:proofErr w:type="gramStart"/>
      <w:r w:rsidRPr="00D9432B">
        <w:rPr>
          <w:rFonts w:ascii="Times New Roman" w:hAnsi="Times New Roman" w:cs="Times New Roman"/>
          <w:sz w:val="24"/>
          <w:szCs w:val="24"/>
        </w:rPr>
        <w:t>руб. ,</w:t>
      </w:r>
      <w:proofErr w:type="gramEnd"/>
      <w:r w:rsidRPr="00D9432B">
        <w:rPr>
          <w:rFonts w:ascii="Times New Roman" w:hAnsi="Times New Roman" w:cs="Times New Roman"/>
          <w:sz w:val="24"/>
          <w:szCs w:val="24"/>
        </w:rPr>
        <w:t xml:space="preserve"> белые кепки с логотипом колледжа 22 шт. 11000, 00 руб.). Собственные средства: транспортные расходы </w:t>
      </w:r>
    </w:p>
    <w:p w:rsidR="00D9432B" w:rsidRPr="00D9432B" w:rsidRDefault="00D9432B" w:rsidP="00D9432B">
      <w:pPr>
        <w:spacing w:after="0" w:line="240" w:lineRule="auto"/>
        <w:jc w:val="both"/>
        <w:rPr>
          <w:rFonts w:ascii="Times New Roman" w:hAnsi="Times New Roman" w:cs="Times New Roman"/>
          <w:sz w:val="24"/>
          <w:szCs w:val="24"/>
        </w:rPr>
      </w:pPr>
      <w:r w:rsidRPr="00D9432B">
        <w:rPr>
          <w:rFonts w:ascii="Times New Roman" w:hAnsi="Times New Roman" w:cs="Times New Roman"/>
          <w:b/>
          <w:sz w:val="24"/>
          <w:szCs w:val="24"/>
        </w:rPr>
        <w:t>Материальные ресурсы:</w:t>
      </w:r>
      <w:r w:rsidRPr="00D9432B">
        <w:rPr>
          <w:rFonts w:ascii="Times New Roman" w:hAnsi="Times New Roman" w:cs="Times New Roman"/>
          <w:sz w:val="24"/>
          <w:szCs w:val="24"/>
        </w:rPr>
        <w:t xml:space="preserve"> раздаточный материал, памятки, буклеты, открытки, бумага для </w:t>
      </w:r>
      <w:proofErr w:type="gramStart"/>
      <w:r w:rsidRPr="00D9432B">
        <w:rPr>
          <w:rFonts w:ascii="Times New Roman" w:hAnsi="Times New Roman" w:cs="Times New Roman"/>
          <w:sz w:val="24"/>
          <w:szCs w:val="24"/>
        </w:rPr>
        <w:t>печати,  манекены</w:t>
      </w:r>
      <w:proofErr w:type="gramEnd"/>
      <w:r w:rsidRPr="00D9432B">
        <w:rPr>
          <w:rFonts w:ascii="Times New Roman" w:hAnsi="Times New Roman" w:cs="Times New Roman"/>
          <w:sz w:val="24"/>
          <w:szCs w:val="24"/>
        </w:rPr>
        <w:t xml:space="preserve"> новорожденных детей, муляжи молочной железы. </w:t>
      </w:r>
    </w:p>
    <w:p w:rsidR="00D9432B" w:rsidRPr="00D9432B" w:rsidRDefault="00D9432B" w:rsidP="00D9432B">
      <w:pPr>
        <w:spacing w:after="0" w:line="240" w:lineRule="auto"/>
        <w:jc w:val="both"/>
        <w:rPr>
          <w:rFonts w:ascii="Times New Roman" w:hAnsi="Times New Roman" w:cs="Times New Roman"/>
          <w:sz w:val="24"/>
          <w:szCs w:val="24"/>
        </w:rPr>
      </w:pPr>
      <w:r w:rsidRPr="00D9432B">
        <w:rPr>
          <w:rFonts w:ascii="Times New Roman" w:hAnsi="Times New Roman" w:cs="Times New Roman"/>
          <w:b/>
          <w:sz w:val="24"/>
          <w:szCs w:val="24"/>
        </w:rPr>
        <w:t>Технологические ресурсы:</w:t>
      </w:r>
      <w:r w:rsidRPr="00D9432B">
        <w:rPr>
          <w:rFonts w:ascii="Times New Roman" w:hAnsi="Times New Roman" w:cs="Times New Roman"/>
          <w:sz w:val="24"/>
          <w:szCs w:val="24"/>
        </w:rPr>
        <w:t xml:space="preserve"> мультимедийная техника, компьютер, экран, проектор, интерактивная доска, музыкальная колонка, микрофон предоставлены тюменским медицинским колледжем. </w:t>
      </w:r>
    </w:p>
    <w:p w:rsidR="00346938" w:rsidRDefault="00D9432B" w:rsidP="00D9432B">
      <w:pPr>
        <w:spacing w:after="0" w:line="240" w:lineRule="auto"/>
        <w:jc w:val="both"/>
        <w:rPr>
          <w:rFonts w:ascii="Times New Roman" w:hAnsi="Times New Roman" w:cs="Times New Roman"/>
          <w:sz w:val="24"/>
          <w:szCs w:val="24"/>
        </w:rPr>
      </w:pPr>
      <w:r w:rsidRPr="00D9432B">
        <w:rPr>
          <w:rFonts w:ascii="Times New Roman" w:hAnsi="Times New Roman" w:cs="Times New Roman"/>
          <w:b/>
          <w:sz w:val="24"/>
          <w:szCs w:val="24"/>
        </w:rPr>
        <w:t>Человеческие ресурсы:</w:t>
      </w:r>
      <w:r w:rsidRPr="00D9432B">
        <w:rPr>
          <w:rFonts w:ascii="Times New Roman" w:hAnsi="Times New Roman" w:cs="Times New Roman"/>
          <w:sz w:val="24"/>
          <w:szCs w:val="24"/>
        </w:rPr>
        <w:t xml:space="preserve"> волонтеры, преподаватели, медицинские работники, беременные женщины, кормящие мамы, студенты немедицинского, медицинского профиля.</w:t>
      </w:r>
    </w:p>
    <w:p w:rsidR="00D9432B" w:rsidRDefault="00D9432B" w:rsidP="00D9432B">
      <w:pPr>
        <w:spacing w:after="0" w:line="240" w:lineRule="auto"/>
        <w:jc w:val="both"/>
        <w:rPr>
          <w:rFonts w:ascii="Times New Roman" w:hAnsi="Times New Roman" w:cs="Times New Roman"/>
          <w:sz w:val="24"/>
          <w:szCs w:val="24"/>
        </w:rPr>
      </w:pPr>
    </w:p>
    <w:p w:rsidR="00D9432B" w:rsidRPr="00D9432B" w:rsidRDefault="00D9432B" w:rsidP="00D9432B">
      <w:pPr>
        <w:spacing w:after="0" w:line="240" w:lineRule="auto"/>
        <w:jc w:val="both"/>
        <w:rPr>
          <w:rFonts w:ascii="Times New Roman" w:hAnsi="Times New Roman" w:cs="Times New Roman"/>
          <w:sz w:val="24"/>
          <w:szCs w:val="24"/>
        </w:rPr>
      </w:pPr>
      <w:r w:rsidRPr="00D9432B">
        <w:rPr>
          <w:rFonts w:ascii="Times New Roman" w:hAnsi="Times New Roman" w:cs="Times New Roman"/>
          <w:b/>
          <w:sz w:val="24"/>
          <w:szCs w:val="24"/>
        </w:rPr>
        <w:t>Предварительные итоги</w:t>
      </w:r>
      <w:r w:rsidRPr="00D9432B">
        <w:rPr>
          <w:rFonts w:ascii="Times New Roman" w:hAnsi="Times New Roman" w:cs="Times New Roman"/>
          <w:sz w:val="24"/>
          <w:szCs w:val="24"/>
        </w:rPr>
        <w:t xml:space="preserve"> реализации проекта показали, что освещение вопросов грудного вскармливания в среде будущих и молодых мам позволяет повысить их мотивацию к кормлению грудью и сделать выбор в польз</w:t>
      </w:r>
      <w:r>
        <w:rPr>
          <w:rFonts w:ascii="Times New Roman" w:hAnsi="Times New Roman" w:cs="Times New Roman"/>
          <w:sz w:val="24"/>
          <w:szCs w:val="24"/>
        </w:rPr>
        <w:t xml:space="preserve">у естественного вскармливания. </w:t>
      </w:r>
    </w:p>
    <w:p w:rsidR="00D9432B" w:rsidRPr="00D9432B" w:rsidRDefault="00D9432B" w:rsidP="00D9432B">
      <w:pPr>
        <w:spacing w:after="0" w:line="240" w:lineRule="auto"/>
        <w:jc w:val="both"/>
        <w:rPr>
          <w:rFonts w:ascii="Times New Roman" w:hAnsi="Times New Roman" w:cs="Times New Roman"/>
          <w:sz w:val="24"/>
          <w:szCs w:val="24"/>
        </w:rPr>
      </w:pPr>
      <w:r w:rsidRPr="00D9432B">
        <w:rPr>
          <w:rFonts w:ascii="Times New Roman" w:hAnsi="Times New Roman" w:cs="Times New Roman"/>
          <w:sz w:val="24"/>
          <w:szCs w:val="24"/>
        </w:rPr>
        <w:t xml:space="preserve">Необходимо дополнительное освещение вопросов грудного вскармливания в обществе. </w:t>
      </w:r>
    </w:p>
    <w:p w:rsidR="00D9432B" w:rsidRDefault="00D9432B" w:rsidP="00D9432B">
      <w:pPr>
        <w:spacing w:after="0" w:line="240" w:lineRule="auto"/>
        <w:jc w:val="both"/>
        <w:rPr>
          <w:rFonts w:ascii="Times New Roman" w:hAnsi="Times New Roman" w:cs="Times New Roman"/>
          <w:sz w:val="24"/>
          <w:szCs w:val="24"/>
        </w:rPr>
      </w:pPr>
      <w:r w:rsidRPr="00D9432B">
        <w:rPr>
          <w:rFonts w:ascii="Times New Roman" w:hAnsi="Times New Roman" w:cs="Times New Roman"/>
          <w:sz w:val="24"/>
          <w:szCs w:val="24"/>
        </w:rPr>
        <w:t>Формы: информационные буклеты, стенды, тематические группы в социальных сетях, видеоролики, циклы лекций и практических тренингов, практическая работа с мамами по прикладыванию младенцев к груди в родильных домах и т.д</w:t>
      </w:r>
      <w:r>
        <w:rPr>
          <w:rFonts w:ascii="Times New Roman" w:hAnsi="Times New Roman" w:cs="Times New Roman"/>
          <w:sz w:val="24"/>
          <w:szCs w:val="24"/>
        </w:rPr>
        <w:t>.</w:t>
      </w:r>
    </w:p>
    <w:p w:rsidR="00D9432B" w:rsidRDefault="00D9432B" w:rsidP="00D9432B">
      <w:pPr>
        <w:spacing w:after="0" w:line="240" w:lineRule="auto"/>
        <w:jc w:val="both"/>
        <w:rPr>
          <w:rFonts w:ascii="Times New Roman" w:hAnsi="Times New Roman" w:cs="Times New Roman"/>
          <w:sz w:val="24"/>
          <w:szCs w:val="24"/>
        </w:rPr>
      </w:pPr>
    </w:p>
    <w:p w:rsidR="00D9432B" w:rsidRPr="00346938" w:rsidRDefault="00D9432B" w:rsidP="00D9432B">
      <w:pPr>
        <w:spacing w:after="0" w:line="240" w:lineRule="auto"/>
        <w:jc w:val="both"/>
        <w:rPr>
          <w:rFonts w:ascii="Times New Roman" w:hAnsi="Times New Roman" w:cs="Times New Roman"/>
          <w:b/>
          <w:sz w:val="24"/>
          <w:szCs w:val="24"/>
        </w:rPr>
      </w:pPr>
      <w:r w:rsidRPr="00D9432B">
        <w:rPr>
          <w:rFonts w:ascii="Times New Roman" w:hAnsi="Times New Roman" w:cs="Times New Roman"/>
          <w:b/>
          <w:sz w:val="24"/>
          <w:szCs w:val="24"/>
        </w:rPr>
        <w:t xml:space="preserve"> </w:t>
      </w:r>
      <w:r w:rsidRPr="00346938">
        <w:rPr>
          <w:rFonts w:ascii="Times New Roman" w:hAnsi="Times New Roman" w:cs="Times New Roman"/>
          <w:b/>
          <w:sz w:val="24"/>
          <w:szCs w:val="24"/>
        </w:rPr>
        <w:t xml:space="preserve">В перспективе реализации проекта планируется совместная работу с образовательными организациями СПО немедицинского профиля для повышения осведомленности молодого поколения в вопросах грудного вскармливания, как залоге здорового будущего себя и своих детей. </w:t>
      </w:r>
    </w:p>
    <w:p w:rsidR="00D9432B" w:rsidRPr="00346938" w:rsidRDefault="00D9432B" w:rsidP="00D9432B">
      <w:pPr>
        <w:spacing w:after="0" w:line="240" w:lineRule="auto"/>
        <w:jc w:val="both"/>
        <w:rPr>
          <w:rFonts w:ascii="Times New Roman" w:hAnsi="Times New Roman" w:cs="Times New Roman"/>
          <w:sz w:val="24"/>
          <w:szCs w:val="24"/>
        </w:rPr>
      </w:pPr>
    </w:p>
    <w:sectPr w:rsidR="00D9432B" w:rsidRPr="003469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26207D"/>
    <w:multiLevelType w:val="hybridMultilevel"/>
    <w:tmpl w:val="3B0CA202"/>
    <w:lvl w:ilvl="0" w:tplc="B8505592">
      <w:start w:val="1"/>
      <w:numFmt w:val="bullet"/>
      <w:lvlText w:val=""/>
      <w:lvlJc w:val="left"/>
      <w:pPr>
        <w:tabs>
          <w:tab w:val="num" w:pos="720"/>
        </w:tabs>
        <w:ind w:left="720" w:hanging="360"/>
      </w:pPr>
      <w:rPr>
        <w:rFonts w:ascii="Symbol" w:hAnsi="Symbol" w:hint="default"/>
      </w:rPr>
    </w:lvl>
    <w:lvl w:ilvl="1" w:tplc="3DDCB066" w:tentative="1">
      <w:start w:val="1"/>
      <w:numFmt w:val="bullet"/>
      <w:lvlText w:val=""/>
      <w:lvlJc w:val="left"/>
      <w:pPr>
        <w:tabs>
          <w:tab w:val="num" w:pos="1440"/>
        </w:tabs>
        <w:ind w:left="1440" w:hanging="360"/>
      </w:pPr>
      <w:rPr>
        <w:rFonts w:ascii="Symbol" w:hAnsi="Symbol" w:hint="default"/>
      </w:rPr>
    </w:lvl>
    <w:lvl w:ilvl="2" w:tplc="B7A81EFE" w:tentative="1">
      <w:start w:val="1"/>
      <w:numFmt w:val="bullet"/>
      <w:lvlText w:val=""/>
      <w:lvlJc w:val="left"/>
      <w:pPr>
        <w:tabs>
          <w:tab w:val="num" w:pos="2160"/>
        </w:tabs>
        <w:ind w:left="2160" w:hanging="360"/>
      </w:pPr>
      <w:rPr>
        <w:rFonts w:ascii="Symbol" w:hAnsi="Symbol" w:hint="default"/>
      </w:rPr>
    </w:lvl>
    <w:lvl w:ilvl="3" w:tplc="69265C1E" w:tentative="1">
      <w:start w:val="1"/>
      <w:numFmt w:val="bullet"/>
      <w:lvlText w:val=""/>
      <w:lvlJc w:val="left"/>
      <w:pPr>
        <w:tabs>
          <w:tab w:val="num" w:pos="2880"/>
        </w:tabs>
        <w:ind w:left="2880" w:hanging="360"/>
      </w:pPr>
      <w:rPr>
        <w:rFonts w:ascii="Symbol" w:hAnsi="Symbol" w:hint="default"/>
      </w:rPr>
    </w:lvl>
    <w:lvl w:ilvl="4" w:tplc="68FC04EE" w:tentative="1">
      <w:start w:val="1"/>
      <w:numFmt w:val="bullet"/>
      <w:lvlText w:val=""/>
      <w:lvlJc w:val="left"/>
      <w:pPr>
        <w:tabs>
          <w:tab w:val="num" w:pos="3600"/>
        </w:tabs>
        <w:ind w:left="3600" w:hanging="360"/>
      </w:pPr>
      <w:rPr>
        <w:rFonts w:ascii="Symbol" w:hAnsi="Symbol" w:hint="default"/>
      </w:rPr>
    </w:lvl>
    <w:lvl w:ilvl="5" w:tplc="6056258E" w:tentative="1">
      <w:start w:val="1"/>
      <w:numFmt w:val="bullet"/>
      <w:lvlText w:val=""/>
      <w:lvlJc w:val="left"/>
      <w:pPr>
        <w:tabs>
          <w:tab w:val="num" w:pos="4320"/>
        </w:tabs>
        <w:ind w:left="4320" w:hanging="360"/>
      </w:pPr>
      <w:rPr>
        <w:rFonts w:ascii="Symbol" w:hAnsi="Symbol" w:hint="default"/>
      </w:rPr>
    </w:lvl>
    <w:lvl w:ilvl="6" w:tplc="21F62E86" w:tentative="1">
      <w:start w:val="1"/>
      <w:numFmt w:val="bullet"/>
      <w:lvlText w:val=""/>
      <w:lvlJc w:val="left"/>
      <w:pPr>
        <w:tabs>
          <w:tab w:val="num" w:pos="5040"/>
        </w:tabs>
        <w:ind w:left="5040" w:hanging="360"/>
      </w:pPr>
      <w:rPr>
        <w:rFonts w:ascii="Symbol" w:hAnsi="Symbol" w:hint="default"/>
      </w:rPr>
    </w:lvl>
    <w:lvl w:ilvl="7" w:tplc="38BE333C" w:tentative="1">
      <w:start w:val="1"/>
      <w:numFmt w:val="bullet"/>
      <w:lvlText w:val=""/>
      <w:lvlJc w:val="left"/>
      <w:pPr>
        <w:tabs>
          <w:tab w:val="num" w:pos="5760"/>
        </w:tabs>
        <w:ind w:left="5760" w:hanging="360"/>
      </w:pPr>
      <w:rPr>
        <w:rFonts w:ascii="Symbol" w:hAnsi="Symbol" w:hint="default"/>
      </w:rPr>
    </w:lvl>
    <w:lvl w:ilvl="8" w:tplc="E6528424"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373"/>
    <w:rsid w:val="00250373"/>
    <w:rsid w:val="00346938"/>
    <w:rsid w:val="0057377C"/>
    <w:rsid w:val="006C4BCE"/>
    <w:rsid w:val="0089152C"/>
    <w:rsid w:val="00D943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73FCA"/>
  <w15:chartTrackingRefBased/>
  <w15:docId w15:val="{C8CCB8EE-A60C-4B55-A7DD-BE6572DA8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469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097420">
      <w:bodyDiv w:val="1"/>
      <w:marLeft w:val="0"/>
      <w:marRight w:val="0"/>
      <w:marTop w:val="0"/>
      <w:marBottom w:val="0"/>
      <w:divBdr>
        <w:top w:val="none" w:sz="0" w:space="0" w:color="auto"/>
        <w:left w:val="none" w:sz="0" w:space="0" w:color="auto"/>
        <w:bottom w:val="none" w:sz="0" w:space="0" w:color="auto"/>
        <w:right w:val="none" w:sz="0" w:space="0" w:color="auto"/>
      </w:divBdr>
      <w:divsChild>
        <w:div w:id="113792259">
          <w:marLeft w:val="547"/>
          <w:marRight w:val="0"/>
          <w:marTop w:val="0"/>
          <w:marBottom w:val="0"/>
          <w:divBdr>
            <w:top w:val="none" w:sz="0" w:space="0" w:color="auto"/>
            <w:left w:val="none" w:sz="0" w:space="0" w:color="auto"/>
            <w:bottom w:val="none" w:sz="0" w:space="0" w:color="auto"/>
            <w:right w:val="none" w:sz="0" w:space="0" w:color="auto"/>
          </w:divBdr>
        </w:div>
        <w:div w:id="624434280">
          <w:marLeft w:val="547"/>
          <w:marRight w:val="0"/>
          <w:marTop w:val="0"/>
          <w:marBottom w:val="0"/>
          <w:divBdr>
            <w:top w:val="none" w:sz="0" w:space="0" w:color="auto"/>
            <w:left w:val="none" w:sz="0" w:space="0" w:color="auto"/>
            <w:bottom w:val="none" w:sz="0" w:space="0" w:color="auto"/>
            <w:right w:val="none" w:sz="0" w:space="0" w:color="auto"/>
          </w:divBdr>
        </w:div>
        <w:div w:id="1711610106">
          <w:marLeft w:val="547"/>
          <w:marRight w:val="0"/>
          <w:marTop w:val="0"/>
          <w:marBottom w:val="0"/>
          <w:divBdr>
            <w:top w:val="none" w:sz="0" w:space="0" w:color="auto"/>
            <w:left w:val="none" w:sz="0" w:space="0" w:color="auto"/>
            <w:bottom w:val="none" w:sz="0" w:space="0" w:color="auto"/>
            <w:right w:val="none" w:sz="0" w:space="0" w:color="auto"/>
          </w:divBdr>
        </w:div>
        <w:div w:id="554971411">
          <w:marLeft w:val="547"/>
          <w:marRight w:val="0"/>
          <w:marTop w:val="0"/>
          <w:marBottom w:val="0"/>
          <w:divBdr>
            <w:top w:val="none" w:sz="0" w:space="0" w:color="auto"/>
            <w:left w:val="none" w:sz="0" w:space="0" w:color="auto"/>
            <w:bottom w:val="none" w:sz="0" w:space="0" w:color="auto"/>
            <w:right w:val="none" w:sz="0" w:space="0" w:color="auto"/>
          </w:divBdr>
        </w:div>
        <w:div w:id="965235144">
          <w:marLeft w:val="547"/>
          <w:marRight w:val="0"/>
          <w:marTop w:val="0"/>
          <w:marBottom w:val="0"/>
          <w:divBdr>
            <w:top w:val="none" w:sz="0" w:space="0" w:color="auto"/>
            <w:left w:val="none" w:sz="0" w:space="0" w:color="auto"/>
            <w:bottom w:val="none" w:sz="0" w:space="0" w:color="auto"/>
            <w:right w:val="none" w:sz="0" w:space="0" w:color="auto"/>
          </w:divBdr>
        </w:div>
        <w:div w:id="1148589178">
          <w:marLeft w:val="547"/>
          <w:marRight w:val="0"/>
          <w:marTop w:val="0"/>
          <w:marBottom w:val="0"/>
          <w:divBdr>
            <w:top w:val="none" w:sz="0" w:space="0" w:color="auto"/>
            <w:left w:val="none" w:sz="0" w:space="0" w:color="auto"/>
            <w:bottom w:val="none" w:sz="0" w:space="0" w:color="auto"/>
            <w:right w:val="none" w:sz="0" w:space="0" w:color="auto"/>
          </w:divBdr>
        </w:div>
        <w:div w:id="9072333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1385</Words>
  <Characters>7895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2024-09-28T04:09:00Z</dcterms:created>
  <dcterms:modified xsi:type="dcterms:W3CDTF">2024-09-28T04:26:00Z</dcterms:modified>
</cp:coreProperties>
</file>